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eastAsia="宋体" w:cs="Times New Roman"/>
                <w:b w:val="0"/>
                <w:bCs w:val="0"/>
                <w:color w:val="333333"/>
                <w:kern w:val="0"/>
                <w:sz w:val="24"/>
                <w:szCs w:val="24"/>
              </w:rPr>
              <w:t>长华化学科技股份有限公司扩建18万吨/年聚合物多元醇项目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TVmYWQwNzRkNmY5NmZiYTk3ZWE4Yjc0YzU1MGMifQ=="/>
  </w:docVars>
  <w:rsids>
    <w:rsidRoot w:val="44EB321A"/>
    <w:rsid w:val="00582BBE"/>
    <w:rsid w:val="007C1D9A"/>
    <w:rsid w:val="008B497C"/>
    <w:rsid w:val="247F487A"/>
    <w:rsid w:val="44EB321A"/>
    <w:rsid w:val="4AFD0B04"/>
    <w:rsid w:val="4D326D5D"/>
    <w:rsid w:val="65CC4AC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438</Words>
  <Characters>451</Characters>
  <Lines>3</Lines>
  <Paragraphs>1</Paragraphs>
  <TotalTime>11</TotalTime>
  <ScaleCrop>false</ScaleCrop>
  <LinksUpToDate>false</LinksUpToDate>
  <CharactersWithSpaces>474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Rossoneri</cp:lastModifiedBy>
  <dcterms:modified xsi:type="dcterms:W3CDTF">2022-06-22T05:42:12Z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D73302E76C184B33B9897DF2AF086393</vt:lpwstr>
  </property>
</Properties>
</file>